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2" w:rsidRPr="00C7489D" w:rsidRDefault="000E2AC2" w:rsidP="000E2AC2">
      <w:pPr>
        <w:rPr>
          <w:b/>
          <w:sz w:val="28"/>
          <w:szCs w:val="28"/>
        </w:rPr>
      </w:pPr>
      <w:r w:rsidRPr="00C7489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3DD666" wp14:editId="4556D282">
            <wp:simplePos x="1390650" y="180975"/>
            <wp:positionH relativeFrom="column">
              <wp:posOffset>1385570</wp:posOffset>
            </wp:positionH>
            <wp:positionV relativeFrom="paragraph">
              <wp:align>top</wp:align>
            </wp:positionV>
            <wp:extent cx="4784725" cy="9099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0E2AC2" w:rsidRPr="00C7489D" w:rsidRDefault="000E2AC2" w:rsidP="000E2AC2">
      <w:pPr>
        <w:pStyle w:val="Lgende"/>
        <w:rPr>
          <w:i w:val="0"/>
          <w:sz w:val="28"/>
          <w:szCs w:val="28"/>
        </w:rPr>
      </w:pPr>
      <w:r w:rsidRPr="00C7489D">
        <w:rPr>
          <w:i w:val="0"/>
          <w:sz w:val="28"/>
          <w:szCs w:val="28"/>
        </w:rPr>
        <w:t>AVIS D’APPEL A CANDIDATURES</w:t>
      </w:r>
    </w:p>
    <w:p w:rsidR="000E2AC2" w:rsidRPr="00B70D7F" w:rsidRDefault="000E2AC2" w:rsidP="000E2AC2">
      <w:pPr>
        <w:jc w:val="center"/>
        <w:rPr>
          <w:b/>
          <w:bCs/>
          <w:iCs/>
          <w:sz w:val="28"/>
          <w:szCs w:val="28"/>
          <w:lang w:bidi="ar-TN"/>
        </w:rPr>
      </w:pPr>
      <w:r w:rsidRPr="00B70D7F">
        <w:rPr>
          <w:b/>
          <w:bCs/>
          <w:iCs/>
          <w:sz w:val="28"/>
          <w:szCs w:val="28"/>
          <w:lang w:bidi="ar-TN"/>
        </w:rPr>
        <w:t>REF. AC 01/2020</w:t>
      </w:r>
    </w:p>
    <w:p w:rsidR="000E2AC2" w:rsidRPr="00C7489D" w:rsidRDefault="000E2AC2" w:rsidP="000E2AC2">
      <w:pPr>
        <w:jc w:val="center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jc w:val="center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jc w:val="center"/>
        <w:rPr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 xml:space="preserve">CHOIX D’UN MEDECIN DU TRAVAIL DE LA SOCIETE TUNISENNE DE BANQUE </w:t>
      </w: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left="993" w:right="-284"/>
        <w:rPr>
          <w:iCs/>
          <w:sz w:val="28"/>
          <w:szCs w:val="28"/>
          <w:lang w:bidi="ar-TN"/>
        </w:rPr>
      </w:pP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left="993" w:right="-284"/>
        <w:rPr>
          <w:iCs/>
          <w:sz w:val="28"/>
          <w:szCs w:val="28"/>
          <w:lang w:bidi="ar-TN"/>
        </w:rPr>
      </w:pPr>
    </w:p>
    <w:p w:rsidR="000E2AC2" w:rsidRPr="00C7489D" w:rsidRDefault="000E2AC2" w:rsidP="000E2A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OBJET</w:t>
      </w:r>
    </w:p>
    <w:p w:rsidR="000E2AC2" w:rsidRPr="00C7489D" w:rsidRDefault="000E2AC2" w:rsidP="000E2AC2">
      <w:pPr>
        <w:pStyle w:val="Paragraphedeliste"/>
        <w:autoSpaceDE w:val="0"/>
        <w:autoSpaceDN w:val="0"/>
        <w:adjustRightInd w:val="0"/>
        <w:spacing w:after="0" w:line="240" w:lineRule="auto"/>
        <w:ind w:left="1080" w:right="-284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 xml:space="preserve">La </w:t>
      </w:r>
      <w:r w:rsidRPr="00C7489D">
        <w:rPr>
          <w:b/>
          <w:bCs/>
          <w:iCs/>
          <w:sz w:val="28"/>
          <w:szCs w:val="28"/>
          <w:lang w:bidi="ar-TN"/>
        </w:rPr>
        <w:t>Société Tunisienne de Banque</w:t>
      </w:r>
      <w:r w:rsidRPr="00C7489D">
        <w:rPr>
          <w:iCs/>
          <w:sz w:val="28"/>
          <w:szCs w:val="28"/>
          <w:lang w:bidi="ar-TN"/>
        </w:rPr>
        <w:t xml:space="preserve"> se propose de lancer un appel à candidatures pour le choix d’un Médecin du travail. </w:t>
      </w: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left="426" w:right="-284" w:hanging="426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II.</w:t>
      </w:r>
      <w:r w:rsidRPr="00C7489D">
        <w:rPr>
          <w:b/>
          <w:bCs/>
          <w:iCs/>
          <w:sz w:val="28"/>
          <w:szCs w:val="28"/>
          <w:lang w:bidi="ar-TN"/>
        </w:rPr>
        <w:tab/>
        <w:t>CONDITIONS D’ELIGIBILTE</w:t>
      </w:r>
    </w:p>
    <w:p w:rsidR="000E2AC2" w:rsidRPr="005E013F" w:rsidRDefault="000E2AC2" w:rsidP="000E2AC2">
      <w:pPr>
        <w:spacing w:before="100" w:beforeAutospacing="1" w:after="100" w:afterAutospacing="1"/>
        <w:jc w:val="both"/>
        <w:rPr>
          <w:sz w:val="26"/>
          <w:szCs w:val="26"/>
          <w:lang w:bidi="ar-TN"/>
        </w:rPr>
      </w:pPr>
      <w:r>
        <w:rPr>
          <w:sz w:val="28"/>
          <w:szCs w:val="28"/>
          <w:lang w:bidi="ar-TN"/>
        </w:rPr>
        <w:t>Les candidats éligibles au</w:t>
      </w:r>
      <w:r w:rsidRPr="005E013F">
        <w:rPr>
          <w:sz w:val="28"/>
          <w:szCs w:val="28"/>
          <w:lang w:bidi="ar-TN"/>
        </w:rPr>
        <w:t xml:space="preserve"> poste doivent remplir les conditions énumérées dans </w:t>
      </w:r>
      <w:r w:rsidRPr="00C7489D">
        <w:rPr>
          <w:b/>
          <w:bCs/>
          <w:iCs/>
          <w:sz w:val="28"/>
          <w:szCs w:val="28"/>
          <w:lang w:bidi="ar-TN"/>
        </w:rPr>
        <w:t>la</w:t>
      </w:r>
      <w:r>
        <w:rPr>
          <w:b/>
          <w:bCs/>
          <w:iCs/>
          <w:sz w:val="28"/>
          <w:szCs w:val="28"/>
          <w:lang w:bidi="ar-TN"/>
        </w:rPr>
        <w:t xml:space="preserve"> « Fiche Fonction » </w:t>
      </w:r>
      <w:r>
        <w:rPr>
          <w:sz w:val="28"/>
          <w:szCs w:val="28"/>
          <w:lang w:bidi="ar-TN"/>
        </w:rPr>
        <w:t>ci-dessous.</w:t>
      </w:r>
    </w:p>
    <w:p w:rsidR="000E2AC2" w:rsidRPr="00C7489D" w:rsidRDefault="000E2AC2" w:rsidP="000E2AC2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III.</w:t>
      </w:r>
      <w:r w:rsidRPr="00C7489D">
        <w:rPr>
          <w:b/>
          <w:bCs/>
          <w:iCs/>
          <w:sz w:val="28"/>
          <w:szCs w:val="28"/>
          <w:lang w:bidi="ar-TN"/>
        </w:rPr>
        <w:tab/>
        <w:t>CONSTITUTION DU DOSSIER DE CANDIDATURE</w:t>
      </w:r>
    </w:p>
    <w:p w:rsidR="000E2AC2" w:rsidRPr="00C7489D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une demande de candidature au nom de Monsieur le Directeur Général de la STB ;</w:t>
      </w:r>
    </w:p>
    <w:p w:rsidR="000E2AC2" w:rsidRPr="00C7489D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 xml:space="preserve">une lettre de motivation présentant le candidat, les motifs de sa candidature, son profil ; </w:t>
      </w:r>
    </w:p>
    <w:p w:rsidR="000E2AC2" w:rsidRPr="00C7489D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le curriculum vitae du candidat ;</w:t>
      </w:r>
    </w:p>
    <w:p w:rsidR="000E2AC2" w:rsidRPr="00C7489D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une copie de la carte d’identité nationale ;</w:t>
      </w:r>
    </w:p>
    <w:p w:rsidR="000E2AC2" w:rsidRPr="00B55414" w:rsidRDefault="007D33BF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iCs/>
          <w:sz w:val="28"/>
          <w:szCs w:val="28"/>
          <w:lang w:bidi="ar-TN"/>
        </w:rPr>
      </w:pPr>
      <w:r>
        <w:rPr>
          <w:iCs/>
          <w:sz w:val="28"/>
          <w:szCs w:val="28"/>
          <w:lang w:bidi="ar-TN"/>
        </w:rPr>
        <w:t xml:space="preserve">Un extrait du casier </w:t>
      </w:r>
      <w:r w:rsidR="00251AD6">
        <w:rPr>
          <w:iCs/>
          <w:sz w:val="28"/>
          <w:szCs w:val="28"/>
          <w:lang w:bidi="ar-TN"/>
        </w:rPr>
        <w:t>judiciaire (</w:t>
      </w:r>
      <w:r w:rsidR="000E2AC2" w:rsidRPr="00C7489D">
        <w:rPr>
          <w:iCs/>
          <w:sz w:val="28"/>
          <w:szCs w:val="28"/>
          <w:lang w:bidi="ar-TN"/>
        </w:rPr>
        <w:t>bulletin n° 3</w:t>
      </w:r>
      <w:r w:rsidR="00251AD6">
        <w:rPr>
          <w:iCs/>
          <w:sz w:val="28"/>
          <w:szCs w:val="28"/>
          <w:lang w:bidi="ar-TN"/>
        </w:rPr>
        <w:t xml:space="preserve">) </w:t>
      </w:r>
      <w:r w:rsidR="000E2AC2" w:rsidRPr="00C7489D">
        <w:rPr>
          <w:iCs/>
          <w:sz w:val="28"/>
          <w:szCs w:val="28"/>
          <w:lang w:bidi="ar-TN"/>
        </w:rPr>
        <w:t xml:space="preserve"> de date récente ne dépassant pas les trois mois et ne comportant pas d’antécédents judiciaires </w:t>
      </w:r>
      <w:r w:rsidR="000E2AC2" w:rsidRPr="00B55414">
        <w:rPr>
          <w:iCs/>
          <w:sz w:val="28"/>
          <w:szCs w:val="28"/>
          <w:lang w:bidi="ar-TN"/>
        </w:rPr>
        <w:t xml:space="preserve">ou à défaut le reçue du dépôt de la demande dudit bulletin </w:t>
      </w:r>
    </w:p>
    <w:p w:rsidR="000E2AC2" w:rsidRPr="00B70D7F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  <w:r w:rsidRPr="00B70D7F">
        <w:rPr>
          <w:iCs/>
          <w:sz w:val="28"/>
          <w:szCs w:val="28"/>
          <w:lang w:bidi="ar-TN"/>
        </w:rPr>
        <w:t xml:space="preserve">la fiche signalétique </w:t>
      </w:r>
      <w:r w:rsidRPr="00B70D7F">
        <w:rPr>
          <w:sz w:val="28"/>
          <w:szCs w:val="28"/>
          <w:lang w:bidi="ar-TN"/>
        </w:rPr>
        <w:t xml:space="preserve">ci-dessous </w:t>
      </w:r>
      <w:r w:rsidRPr="00B70D7F">
        <w:rPr>
          <w:iCs/>
          <w:sz w:val="28"/>
          <w:szCs w:val="28"/>
          <w:lang w:bidi="ar-TN"/>
        </w:rPr>
        <w:t xml:space="preserve">dûment remplie et signée </w:t>
      </w:r>
    </w:p>
    <w:p w:rsidR="000E2AC2" w:rsidRPr="00B70D7F" w:rsidRDefault="000E2AC2" w:rsidP="000E2A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  <w:r w:rsidRPr="00B70D7F">
        <w:rPr>
          <w:iCs/>
          <w:sz w:val="28"/>
          <w:szCs w:val="28"/>
          <w:lang w:bidi="ar-TN"/>
        </w:rPr>
        <w:t xml:space="preserve">les documents justifiant les compétences et les qualifications du candidat (Diplômes en médecine du travail, inscription au conseil de l’ordre des médecins) ainsi que les justificatifs d’avoir une expérience professionnelle </w:t>
      </w:r>
      <w:r w:rsidRPr="00B70D7F">
        <w:rPr>
          <w:iCs/>
          <w:sz w:val="28"/>
          <w:szCs w:val="28"/>
          <w:lang w:bidi="ar-TN"/>
        </w:rPr>
        <w:lastRenderedPageBreak/>
        <w:t xml:space="preserve">d’au moins 5 ans dans le dit domaine en indiquant  les références professionnelles </w:t>
      </w:r>
    </w:p>
    <w:p w:rsidR="000E2AC2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 xml:space="preserve">Tout dossier de candidature ne comportant pas l’un des documents énumérés </w:t>
      </w:r>
      <w:r w:rsidRPr="00C7489D">
        <w:rPr>
          <w:rFonts w:hint="cs"/>
          <w:b/>
          <w:bCs/>
          <w:iCs/>
          <w:sz w:val="28"/>
          <w:szCs w:val="28"/>
          <w:rtl/>
          <w:lang w:bidi="ar-TN"/>
        </w:rPr>
        <w:br/>
      </w:r>
      <w:r w:rsidRPr="00C7489D">
        <w:rPr>
          <w:b/>
          <w:bCs/>
          <w:iCs/>
          <w:sz w:val="28"/>
          <w:szCs w:val="28"/>
          <w:lang w:bidi="ar-TN"/>
        </w:rPr>
        <w:t xml:space="preserve">ci-dessus ou ne répondant pas à l’une des exigences </w:t>
      </w:r>
      <w:r>
        <w:rPr>
          <w:b/>
          <w:bCs/>
          <w:iCs/>
          <w:sz w:val="28"/>
          <w:szCs w:val="28"/>
          <w:lang w:bidi="ar-TN"/>
        </w:rPr>
        <w:t>de la fiche fonction</w:t>
      </w:r>
      <w:r w:rsidRPr="00C7489D">
        <w:rPr>
          <w:b/>
          <w:bCs/>
          <w:iCs/>
          <w:sz w:val="28"/>
          <w:szCs w:val="28"/>
          <w:lang w:bidi="ar-TN"/>
        </w:rPr>
        <w:t xml:space="preserve"> sera automatiquement éliminé.</w:t>
      </w:r>
    </w:p>
    <w:p w:rsidR="000E2AC2" w:rsidRDefault="000E2AC2" w:rsidP="000E2AC2">
      <w:pPr>
        <w:autoSpaceDE w:val="0"/>
        <w:autoSpaceDN w:val="0"/>
        <w:adjustRightInd w:val="0"/>
        <w:spacing w:after="0" w:line="240" w:lineRule="auto"/>
        <w:ind w:left="426" w:right="-284" w:hanging="426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left="426" w:right="-284" w:hanging="426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IV.</w:t>
      </w:r>
      <w:r w:rsidRPr="00C7489D">
        <w:rPr>
          <w:b/>
          <w:bCs/>
          <w:iCs/>
          <w:sz w:val="28"/>
          <w:szCs w:val="28"/>
          <w:lang w:bidi="ar-TN"/>
        </w:rPr>
        <w:tab/>
        <w:t>ENVOI DU DOSSIER DE CANDIDATURE</w:t>
      </w:r>
    </w:p>
    <w:p w:rsidR="000E2AC2" w:rsidRPr="00C7489D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Le dossier de candidature doit être envoyé par voie postale sous pli fermé recommandé avec a</w:t>
      </w:r>
      <w:r w:rsidR="0097456C">
        <w:rPr>
          <w:iCs/>
          <w:sz w:val="28"/>
          <w:szCs w:val="28"/>
          <w:lang w:bidi="ar-TN"/>
        </w:rPr>
        <w:t xml:space="preserve">ccusé de réception ou par </w:t>
      </w:r>
      <w:proofErr w:type="spellStart"/>
      <w:r w:rsidR="0097456C">
        <w:rPr>
          <w:iCs/>
          <w:sz w:val="28"/>
          <w:szCs w:val="28"/>
          <w:lang w:bidi="ar-TN"/>
        </w:rPr>
        <w:t>rapid</w:t>
      </w:r>
      <w:proofErr w:type="spellEnd"/>
      <w:r w:rsidR="007D33BF">
        <w:rPr>
          <w:iCs/>
          <w:sz w:val="28"/>
          <w:szCs w:val="28"/>
          <w:lang w:bidi="ar-TN"/>
        </w:rPr>
        <w:t xml:space="preserve"> post</w:t>
      </w:r>
      <w:r w:rsidR="0097456C">
        <w:rPr>
          <w:iCs/>
          <w:sz w:val="28"/>
          <w:szCs w:val="28"/>
          <w:lang w:bidi="ar-TN"/>
        </w:rPr>
        <w:t>e</w:t>
      </w:r>
      <w:r w:rsidRPr="00C7489D">
        <w:rPr>
          <w:iCs/>
          <w:sz w:val="28"/>
          <w:szCs w:val="28"/>
          <w:lang w:bidi="ar-TN"/>
        </w:rPr>
        <w:t xml:space="preserve"> ou par porteur contre décharge à l’adresse suivante :</w:t>
      </w:r>
    </w:p>
    <w:p w:rsidR="000E2AC2" w:rsidRPr="00C7489D" w:rsidRDefault="000E2AC2" w:rsidP="000E2AC2">
      <w:pPr>
        <w:spacing w:after="0"/>
        <w:jc w:val="center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SOCIETE TUNISIENNE DE BANQUE</w:t>
      </w:r>
    </w:p>
    <w:p w:rsidR="000E2AC2" w:rsidRPr="00C7489D" w:rsidRDefault="000E2AC2" w:rsidP="000E2AC2">
      <w:pPr>
        <w:spacing w:after="0"/>
        <w:jc w:val="center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Bureau d’Ordre Central</w:t>
      </w:r>
    </w:p>
    <w:p w:rsidR="000E2AC2" w:rsidRPr="00C7489D" w:rsidRDefault="000E2AC2" w:rsidP="000E2AC2">
      <w:pPr>
        <w:spacing w:after="0"/>
        <w:jc w:val="center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 xml:space="preserve">Rue </w:t>
      </w:r>
      <w:proofErr w:type="spellStart"/>
      <w:r w:rsidRPr="00C7489D">
        <w:rPr>
          <w:iCs/>
          <w:sz w:val="28"/>
          <w:szCs w:val="28"/>
          <w:lang w:bidi="ar-TN"/>
        </w:rPr>
        <w:t>Hédi</w:t>
      </w:r>
      <w:proofErr w:type="spellEnd"/>
      <w:r w:rsidRPr="00C7489D">
        <w:rPr>
          <w:iCs/>
          <w:sz w:val="28"/>
          <w:szCs w:val="28"/>
          <w:lang w:bidi="ar-TN"/>
        </w:rPr>
        <w:t xml:space="preserve"> </w:t>
      </w:r>
      <w:proofErr w:type="spellStart"/>
      <w:r w:rsidRPr="00C7489D">
        <w:rPr>
          <w:iCs/>
          <w:sz w:val="28"/>
          <w:szCs w:val="28"/>
          <w:lang w:bidi="ar-TN"/>
        </w:rPr>
        <w:t>Nouira</w:t>
      </w:r>
      <w:proofErr w:type="spellEnd"/>
      <w:r w:rsidRPr="00C7489D">
        <w:rPr>
          <w:iCs/>
          <w:sz w:val="28"/>
          <w:szCs w:val="28"/>
          <w:lang w:bidi="ar-TN"/>
        </w:rPr>
        <w:t xml:space="preserve"> - 1001 Tunis </w:t>
      </w:r>
    </w:p>
    <w:p w:rsidR="000E2AC2" w:rsidRPr="00C7489D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L’enveloppe contenant le dossier de candidature doit être fermé, scellée et doit porter la mention apparente suivante :</w:t>
      </w:r>
    </w:p>
    <w:p w:rsidR="000E2AC2" w:rsidRPr="00C7489D" w:rsidRDefault="000E2AC2" w:rsidP="000E2AC2">
      <w:pPr>
        <w:autoSpaceDE w:val="0"/>
        <w:autoSpaceDN w:val="0"/>
        <w:adjustRightInd w:val="0"/>
        <w:spacing w:before="200" w:after="100" w:line="240" w:lineRule="auto"/>
        <w:ind w:right="-284"/>
        <w:jc w:val="both"/>
        <w:rPr>
          <w:iCs/>
          <w:sz w:val="28"/>
          <w:szCs w:val="28"/>
          <w:lang w:bidi="ar-TN"/>
        </w:rPr>
      </w:pPr>
    </w:p>
    <w:p w:rsidR="000E2AC2" w:rsidRPr="00C7489D" w:rsidRDefault="000E2AC2" w:rsidP="000E2AC2">
      <w:pPr>
        <w:spacing w:after="0"/>
        <w:jc w:val="center"/>
        <w:rPr>
          <w:b/>
          <w:bCs/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 </w:t>
      </w:r>
      <w:r w:rsidRPr="00C7489D">
        <w:rPr>
          <w:b/>
          <w:bCs/>
          <w:iCs/>
          <w:sz w:val="28"/>
          <w:szCs w:val="28"/>
          <w:lang w:bidi="ar-TN"/>
        </w:rPr>
        <w:t>A ne pas ouvrir</w:t>
      </w:r>
    </w:p>
    <w:p w:rsidR="000E2AC2" w:rsidRPr="00C7489D" w:rsidRDefault="000E2AC2" w:rsidP="000E2AC2">
      <w:pPr>
        <w:spacing w:after="0"/>
        <w:jc w:val="center"/>
        <w:rPr>
          <w:b/>
          <w:bCs/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 xml:space="preserve">Appel à candidatures - Réf. </w:t>
      </w:r>
      <w:r w:rsidRPr="00B70D7F">
        <w:rPr>
          <w:b/>
          <w:bCs/>
          <w:iCs/>
          <w:sz w:val="28"/>
          <w:szCs w:val="28"/>
          <w:lang w:bidi="ar-TN"/>
        </w:rPr>
        <w:t>AC 01/2020</w:t>
      </w:r>
    </w:p>
    <w:p w:rsidR="000E2AC2" w:rsidRPr="00C7489D" w:rsidRDefault="000E2AC2" w:rsidP="000E2AC2">
      <w:pPr>
        <w:jc w:val="center"/>
        <w:rPr>
          <w:iCs/>
          <w:sz w:val="28"/>
          <w:szCs w:val="28"/>
          <w:lang w:bidi="ar-TN"/>
        </w:rPr>
      </w:pPr>
      <w:r w:rsidRPr="00C7489D">
        <w:rPr>
          <w:b/>
          <w:bCs/>
          <w:iCs/>
          <w:sz w:val="28"/>
          <w:szCs w:val="28"/>
          <w:lang w:bidi="ar-TN"/>
        </w:rPr>
        <w:t>CHOIX D’UN MEDECIN DU TR</w:t>
      </w:r>
      <w:r>
        <w:rPr>
          <w:b/>
          <w:bCs/>
          <w:iCs/>
          <w:sz w:val="28"/>
          <w:szCs w:val="28"/>
          <w:lang w:bidi="ar-TN"/>
        </w:rPr>
        <w:t>A</w:t>
      </w:r>
      <w:r w:rsidRPr="00C7489D">
        <w:rPr>
          <w:b/>
          <w:bCs/>
          <w:iCs/>
          <w:sz w:val="28"/>
          <w:szCs w:val="28"/>
          <w:lang w:bidi="ar-TN"/>
        </w:rPr>
        <w:t xml:space="preserve">VAIL DE LA SOCIETE TUNISENNE DE BANQUE </w:t>
      </w:r>
    </w:p>
    <w:p w:rsidR="000E2AC2" w:rsidRPr="00C7489D" w:rsidRDefault="000E2AC2" w:rsidP="000E2AC2">
      <w:pPr>
        <w:spacing w:after="0"/>
        <w:jc w:val="center"/>
        <w:rPr>
          <w:b/>
          <w:bCs/>
          <w:iCs/>
          <w:sz w:val="28"/>
          <w:szCs w:val="28"/>
          <w:lang w:bidi="ar-TN"/>
        </w:rPr>
      </w:pPr>
    </w:p>
    <w:p w:rsidR="000E2AC2" w:rsidRPr="00C7489D" w:rsidRDefault="000E2AC2" w:rsidP="000E2AC2">
      <w:pPr>
        <w:tabs>
          <w:tab w:val="left" w:pos="4032"/>
        </w:tabs>
        <w:autoSpaceDE w:val="0"/>
        <w:autoSpaceDN w:val="0"/>
        <w:adjustRightInd w:val="0"/>
        <w:spacing w:before="200" w:after="100" w:line="240" w:lineRule="auto"/>
        <w:ind w:right="-284"/>
        <w:rPr>
          <w:iCs/>
          <w:sz w:val="28"/>
          <w:szCs w:val="28"/>
          <w:lang w:bidi="ar-TN"/>
        </w:rPr>
      </w:pPr>
      <w:r w:rsidRPr="00C7489D">
        <w:rPr>
          <w:iCs/>
          <w:sz w:val="28"/>
          <w:szCs w:val="28"/>
          <w:lang w:bidi="ar-TN"/>
        </w:rPr>
        <w:t>Le dossier de candidature doit p</w:t>
      </w:r>
      <w:r>
        <w:rPr>
          <w:iCs/>
          <w:sz w:val="28"/>
          <w:szCs w:val="28"/>
          <w:lang w:bidi="ar-TN"/>
        </w:rPr>
        <w:t xml:space="preserve">arvenir à la STB au plus tard </w:t>
      </w:r>
      <w:proofErr w:type="gramStart"/>
      <w:r>
        <w:rPr>
          <w:iCs/>
          <w:sz w:val="28"/>
          <w:szCs w:val="28"/>
          <w:lang w:bidi="ar-TN"/>
        </w:rPr>
        <w:t>le</w:t>
      </w:r>
      <w:proofErr w:type="gramEnd"/>
      <w:r>
        <w:rPr>
          <w:iCs/>
          <w:sz w:val="28"/>
          <w:szCs w:val="28"/>
          <w:lang w:bidi="ar-TN"/>
        </w:rPr>
        <w:t xml:space="preserve"> </w:t>
      </w:r>
      <w:r w:rsidRPr="00286ADB">
        <w:rPr>
          <w:b/>
          <w:iCs/>
          <w:sz w:val="28"/>
          <w:szCs w:val="28"/>
          <w:lang w:bidi="ar-TN"/>
        </w:rPr>
        <w:t>15/07/2020</w:t>
      </w:r>
      <w:r w:rsidRPr="00286ADB">
        <w:rPr>
          <w:iCs/>
          <w:color w:val="FF0000"/>
          <w:sz w:val="28"/>
          <w:szCs w:val="28"/>
          <w:lang w:bidi="ar-TN"/>
        </w:rPr>
        <w:t xml:space="preserve"> </w:t>
      </w:r>
      <w:r w:rsidRPr="00C7489D">
        <w:rPr>
          <w:iCs/>
          <w:sz w:val="28"/>
          <w:szCs w:val="28"/>
          <w:lang w:bidi="ar-TN"/>
        </w:rPr>
        <w:t>date limite de réception des dossiers de candidatures (le cachet du Bureau d’ordre central de la STB faisant foi).</w:t>
      </w: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0E2AC2" w:rsidRPr="00C7489D" w:rsidRDefault="000E2AC2" w:rsidP="000E2AC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700274" w:rsidRDefault="00700274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</w:pPr>
    </w:p>
    <w:p w:rsid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  <w:rPr>
          <w:b/>
          <w:sz w:val="28"/>
          <w:szCs w:val="28"/>
          <w:lang w:bidi="ar-TN"/>
        </w:rPr>
      </w:pPr>
    </w:p>
    <w:p w:rsidR="003F2505" w:rsidRP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  <w:rPr>
          <w:b/>
          <w:sz w:val="28"/>
          <w:szCs w:val="28"/>
          <w:lang w:bidi="ar-TN"/>
        </w:rPr>
      </w:pPr>
      <w:r>
        <w:rPr>
          <w:b/>
          <w:sz w:val="28"/>
          <w:szCs w:val="28"/>
          <w:lang w:bidi="ar-TN"/>
        </w:rPr>
        <w:t>FICHE SIGNALETIQUE DE CANDITATURE AU POSTE DE MEDECIN DU TRAVAIL</w:t>
      </w:r>
    </w:p>
    <w:tbl>
      <w:tblPr>
        <w:tblStyle w:val="Grilledutableau"/>
        <w:tblpPr w:leftFromText="141" w:rightFromText="141" w:vertAnchor="text" w:horzAnchor="margin" w:tblpXSpec="center" w:tblpY="216"/>
        <w:tblW w:w="11055" w:type="dxa"/>
        <w:tblLayout w:type="fixed"/>
        <w:tblLook w:val="04A0" w:firstRow="1" w:lastRow="0" w:firstColumn="1" w:lastColumn="0" w:noHBand="0" w:noVBand="1"/>
      </w:tblPr>
      <w:tblGrid>
        <w:gridCol w:w="1219"/>
        <w:gridCol w:w="1788"/>
        <w:gridCol w:w="291"/>
        <w:gridCol w:w="1549"/>
        <w:gridCol w:w="1866"/>
        <w:gridCol w:w="78"/>
        <w:gridCol w:w="1160"/>
        <w:gridCol w:w="3104"/>
      </w:tblGrid>
      <w:tr w:rsidR="003F2505" w:rsidRPr="00700274" w:rsidTr="00C9470E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before="120"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Nom et Prénom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before="120"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before="120"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Date de Naissance 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……/……/…..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N° CIN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DU ……</w:t>
            </w:r>
            <w:proofErr w:type="gramStart"/>
            <w:r w:rsidRPr="00700274">
              <w:rPr>
                <w:sz w:val="26"/>
                <w:szCs w:val="26"/>
                <w:lang w:bidi="ar-TN"/>
              </w:rPr>
              <w:t>./</w:t>
            </w:r>
            <w:proofErr w:type="gramEnd"/>
            <w:r w:rsidRPr="00700274">
              <w:rPr>
                <w:sz w:val="26"/>
                <w:szCs w:val="26"/>
                <w:lang w:bidi="ar-TN"/>
              </w:rPr>
              <w:t xml:space="preserve">………./…… 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Poste actuel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ab/>
            </w:r>
          </w:p>
          <w:p w:rsidR="003F2505" w:rsidRPr="00700274" w:rsidRDefault="003F2505" w:rsidP="00C9470E">
            <w:pPr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…………………………………………………………………………………………………………………..</w:t>
            </w:r>
          </w:p>
        </w:tc>
      </w:tr>
      <w:tr w:rsidR="003F2505" w:rsidRPr="00700274" w:rsidTr="00C9470E">
        <w:trPr>
          <w:trHeight w:val="1294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Formation Académique 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………………………………………………………………………………..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………………………………………………………………………………..</w:t>
            </w:r>
          </w:p>
        </w:tc>
      </w:tr>
      <w:tr w:rsidR="003F2505" w:rsidRPr="00700274" w:rsidTr="00C9470E">
        <w:trPr>
          <w:trHeight w:val="135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Diplômes Obtenus 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rPr>
          <w:trHeight w:val="225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b/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Expérience Professionnelle dans le domaine de médecine du travail 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Référence professionnelle ………………………………………………………………………….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…………………………………………………………………………………….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17" w:rsidRDefault="00225B17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 xml:space="preserve"> Période d’activité     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bookmarkStart w:id="0" w:name="_GoBack"/>
            <w:bookmarkEnd w:id="0"/>
            <w:r w:rsidRPr="00700274">
              <w:rPr>
                <w:sz w:val="26"/>
                <w:szCs w:val="26"/>
                <w:lang w:bidi="ar-TN"/>
              </w:rPr>
              <w:t xml:space="preserve">du                   </w:t>
            </w:r>
            <w:proofErr w:type="spellStart"/>
            <w:r w:rsidRPr="00700274">
              <w:rPr>
                <w:sz w:val="26"/>
                <w:szCs w:val="26"/>
                <w:lang w:bidi="ar-TN"/>
              </w:rPr>
              <w:t>au</w:t>
            </w:r>
            <w:proofErr w:type="spellEnd"/>
            <w:r w:rsidRPr="00700274">
              <w:rPr>
                <w:sz w:val="26"/>
                <w:szCs w:val="26"/>
                <w:lang w:bidi="ar-TN"/>
              </w:rPr>
              <w:t xml:space="preserve">    </w:t>
            </w:r>
            <w:proofErr w:type="gramStart"/>
            <w:r w:rsidRPr="00700274">
              <w:rPr>
                <w:sz w:val="26"/>
                <w:szCs w:val="26"/>
                <w:lang w:bidi="ar-TN"/>
              </w:rPr>
              <w:t>..</w:t>
            </w:r>
            <w:proofErr w:type="gramEnd"/>
            <w:r w:rsidRPr="00700274">
              <w:rPr>
                <w:sz w:val="26"/>
                <w:szCs w:val="26"/>
                <w:lang w:bidi="ar-TN"/>
              </w:rPr>
              <w:t>….……………………………………………………………………………………………………………………….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Adresse 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  <w:tc>
          <w:tcPr>
            <w:tcW w:w="9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spacing w:after="0" w:line="240" w:lineRule="auto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………………………………………………………………………………………………………………………………........</w:t>
            </w:r>
          </w:p>
          <w:p w:rsidR="003F2505" w:rsidRPr="00700274" w:rsidRDefault="003F2505" w:rsidP="00C9470E">
            <w:pPr>
              <w:spacing w:after="0" w:line="240" w:lineRule="auto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………………………………………………………………………………………………………………………………………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3F2505">
        <w:trPr>
          <w:trHeight w:val="81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Tél Fixe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GSM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Adresse E-Mail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…………………………………………@....................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  <w:tr w:rsidR="003F2505" w:rsidRPr="00700274" w:rsidTr="00C9470E">
        <w:trPr>
          <w:trHeight w:val="1666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 xml:space="preserve">Autres Informations 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  <w:r w:rsidRPr="00700274">
              <w:rPr>
                <w:sz w:val="26"/>
                <w:szCs w:val="26"/>
                <w:lang w:bidi="ar-T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2505" w:rsidRPr="00700274" w:rsidRDefault="003F2505" w:rsidP="00C9470E">
            <w:pPr>
              <w:tabs>
                <w:tab w:val="left" w:pos="819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sz w:val="26"/>
                <w:szCs w:val="26"/>
                <w:lang w:bidi="ar-TN"/>
              </w:rPr>
            </w:pPr>
          </w:p>
        </w:tc>
      </w:tr>
    </w:tbl>
    <w:p w:rsidR="003F2505" w:rsidRDefault="003F2505" w:rsidP="003F250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right="-284"/>
        <w:rPr>
          <w:sz w:val="28"/>
          <w:szCs w:val="28"/>
          <w:lang w:bidi="ar-TN"/>
        </w:rPr>
      </w:pPr>
    </w:p>
    <w:p w:rsidR="003F2505" w:rsidRDefault="003F2505" w:rsidP="003F250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3F2505" w:rsidRDefault="003F2505" w:rsidP="003F2505">
      <w:pPr>
        <w:ind w:hanging="426"/>
        <w:rPr>
          <w:color w:val="7F7F7F"/>
          <w:sz w:val="28"/>
          <w:szCs w:val="28"/>
        </w:rPr>
      </w:pPr>
    </w:p>
    <w:p w:rsidR="00700274" w:rsidRDefault="00700274" w:rsidP="003F2505">
      <w:pPr>
        <w:ind w:hanging="426"/>
        <w:rPr>
          <w:color w:val="7F7F7F"/>
          <w:sz w:val="28"/>
          <w:szCs w:val="28"/>
        </w:rPr>
      </w:pPr>
    </w:p>
    <w:p w:rsidR="00700274" w:rsidRDefault="00700274" w:rsidP="00700274">
      <w:pPr>
        <w:jc w:val="both"/>
        <w:rPr>
          <w:b/>
          <w:bCs/>
          <w:color w:val="000000"/>
          <w:sz w:val="28"/>
          <w:szCs w:val="28"/>
        </w:rPr>
      </w:pPr>
      <w:r>
        <w:rPr>
          <w:noProof/>
          <w:color w:val="7F7F7F"/>
          <w:sz w:val="28"/>
          <w:szCs w:val="28"/>
        </w:rPr>
        <w:drawing>
          <wp:inline distT="0" distB="0" distL="0" distR="0" wp14:anchorId="41BC262F" wp14:editId="6A11B276">
            <wp:extent cx="1695450" cy="371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2"/>
      </w:tblGrid>
      <w:tr w:rsidR="00700274" w:rsidTr="00C9470E">
        <w:trPr>
          <w:trHeight w:val="396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00274" w:rsidRDefault="00700274" w:rsidP="00C9470E">
            <w:pPr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highlight w:val="black"/>
              </w:rPr>
              <w:t>FICHE FONCTION</w:t>
            </w:r>
          </w:p>
        </w:tc>
      </w:tr>
    </w:tbl>
    <w:p w:rsidR="00700274" w:rsidRDefault="00700274" w:rsidP="00700274">
      <w:pPr>
        <w:jc w:val="both"/>
        <w:rPr>
          <w:b/>
          <w:bCs/>
          <w:color w:val="000000"/>
          <w:sz w:val="28"/>
          <w:szCs w:val="28"/>
        </w:rPr>
      </w:pPr>
    </w:p>
    <w:p w:rsidR="00700274" w:rsidRDefault="00700274" w:rsidP="00700274">
      <w:pPr>
        <w:jc w:val="both"/>
        <w:rPr>
          <w:b/>
          <w:bCs/>
          <w:color w:val="000000"/>
          <w:sz w:val="28"/>
          <w:szCs w:val="28"/>
        </w:rPr>
      </w:pPr>
    </w:p>
    <w:p w:rsidR="00700274" w:rsidRDefault="00700274" w:rsidP="00700274">
      <w:pPr>
        <w:jc w:val="both"/>
        <w:rPr>
          <w:b/>
          <w:bCs/>
          <w:color w:val="40404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I/</w:t>
      </w:r>
      <w:r>
        <w:rPr>
          <w:b/>
          <w:bCs/>
          <w:sz w:val="28"/>
          <w:szCs w:val="28"/>
          <w:u w:val="single"/>
        </w:rPr>
        <w:t>IDENTIFICATION</w:t>
      </w:r>
      <w:r>
        <w:rPr>
          <w:b/>
          <w:bCs/>
          <w:color w:val="404040"/>
          <w:sz w:val="28"/>
          <w:szCs w:val="28"/>
          <w:u w:val="single"/>
        </w:rPr>
        <w:t xml:space="preserve"> : </w:t>
      </w:r>
    </w:p>
    <w:tbl>
      <w:tblPr>
        <w:tblW w:w="1020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00274" w:rsidTr="00C9470E">
        <w:trPr>
          <w:trHeight w:val="43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74" w:rsidRDefault="00700274" w:rsidP="00C9470E">
            <w:pPr>
              <w:spacing w:before="20" w:after="20"/>
              <w:rPr>
                <w:rFonts w:ascii="Arial" w:hAnsi="Arial"/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  <w:u w:val="single"/>
              </w:rPr>
              <w:t>Intitulé</w:t>
            </w:r>
            <w:r>
              <w:rPr>
                <w:b/>
                <w:bCs/>
                <w:sz w:val="28"/>
                <w:szCs w:val="28"/>
              </w:rPr>
              <w:t> : MEDECIN</w:t>
            </w:r>
            <w:r>
              <w:rPr>
                <w:b/>
                <w:bCs/>
                <w:caps/>
                <w:sz w:val="28"/>
                <w:szCs w:val="28"/>
              </w:rPr>
              <w:t xml:space="preserve"> Du TRAVAIL</w:t>
            </w:r>
          </w:p>
        </w:tc>
      </w:tr>
    </w:tbl>
    <w:tbl>
      <w:tblPr>
        <w:tblpPr w:leftFromText="141" w:rightFromText="141" w:vertAnchor="text" w:horzAnchor="margin" w:tblpXSpec="center" w:tblpY="1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00274" w:rsidTr="00C9470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74" w:rsidRDefault="00700274" w:rsidP="00C9470E">
            <w:pPr>
              <w:spacing w:before="20" w:after="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2 -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Rattachement hiérarchique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 : </w:t>
            </w:r>
          </w:p>
          <w:p w:rsidR="00700274" w:rsidRDefault="00700274" w:rsidP="00C9470E">
            <w:pPr>
              <w:spacing w:before="20" w:after="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Directeur Bien Etre Social</w:t>
            </w:r>
          </w:p>
          <w:p w:rsidR="00700274" w:rsidRDefault="00700274" w:rsidP="00C9470E">
            <w:pPr>
              <w:spacing w:before="20" w:after="20"/>
              <w:rPr>
                <w:b/>
                <w:bCs/>
                <w:caps/>
                <w:color w:val="000000"/>
                <w:sz w:val="28"/>
                <w:szCs w:val="28"/>
                <w:lang w:bidi="ar-TN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Directeur Central Capital Humain</w:t>
            </w:r>
          </w:p>
        </w:tc>
      </w:tr>
    </w:tbl>
    <w:p w:rsidR="00700274" w:rsidRDefault="00700274" w:rsidP="00700274">
      <w:pPr>
        <w:spacing w:after="120" w:line="240" w:lineRule="auto"/>
        <w:jc w:val="both"/>
        <w:rPr>
          <w:b/>
          <w:bCs/>
          <w:color w:val="404040"/>
          <w:sz w:val="28"/>
          <w:szCs w:val="28"/>
        </w:rPr>
      </w:pPr>
    </w:p>
    <w:p w:rsidR="00700274" w:rsidRDefault="00700274" w:rsidP="00700274">
      <w:pPr>
        <w:tabs>
          <w:tab w:val="center" w:pos="4536"/>
        </w:tabs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  <w:u w:val="single"/>
        </w:rPr>
        <w:t xml:space="preserve">PRINCIPALES ATTRIBUTIONS :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Effectuer les visites médicales périodiques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Veiller au respect des règles sanitaires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Suivre les employés dans le cadre de la surveillance Médicale spéciale SMS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Effectuer une surveillance régulière de la santé physique et psychologique des employés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Conseiller sur l’amélioration des conditions de vie au travail et l’hygiène générale des locaux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Suivre les  cas des accidents de travail et  maladies professionnelles 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Contrôler les activités du personnel du service médical</w:t>
      </w:r>
    </w:p>
    <w:p w:rsidR="00700274" w:rsidRDefault="00700274" w:rsidP="00700274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Faire partie de la sous-commission Santé et sécurité de travail </w:t>
      </w:r>
    </w:p>
    <w:p w:rsidR="00700274" w:rsidRDefault="00700274" w:rsidP="00700274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700274" w:rsidRDefault="00700274" w:rsidP="00700274">
      <w:pPr>
        <w:spacing w:line="240" w:lineRule="atLeast"/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  <w:u w:val="single"/>
        </w:rPr>
        <w:t xml:space="preserve">CONDITIONS GENERALES : </w:t>
      </w:r>
    </w:p>
    <w:p w:rsidR="00700274" w:rsidRDefault="00700274" w:rsidP="00700274">
      <w:pPr>
        <w:numPr>
          <w:ilvl w:val="0"/>
          <w:numId w:val="4"/>
        </w:num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/>
          <w:b/>
          <w:bCs/>
          <w:sz w:val="28"/>
          <w:szCs w:val="28"/>
          <w:u w:val="single"/>
        </w:rPr>
        <w:t>Niveau d’instruction :</w:t>
      </w:r>
    </w:p>
    <w:p w:rsidR="00700274" w:rsidRDefault="00700274" w:rsidP="00700274">
      <w:p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</w:p>
    <w:p w:rsidR="00700274" w:rsidRDefault="00700274" w:rsidP="00700274">
      <w:pPr>
        <w:spacing w:after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Diplôme en médecine de travail</w:t>
      </w:r>
    </w:p>
    <w:p w:rsidR="00700274" w:rsidRDefault="00700274" w:rsidP="00700274">
      <w:pPr>
        <w:spacing w:after="0" w:line="24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  </w:t>
      </w:r>
    </w:p>
    <w:p w:rsidR="00700274" w:rsidRDefault="00700274" w:rsidP="00700274">
      <w:pPr>
        <w:numPr>
          <w:ilvl w:val="0"/>
          <w:numId w:val="4"/>
        </w:num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/>
          <w:b/>
          <w:bCs/>
          <w:sz w:val="28"/>
          <w:szCs w:val="28"/>
          <w:u w:val="single"/>
        </w:rPr>
        <w:t>Expérience Professionnelle :</w:t>
      </w:r>
    </w:p>
    <w:p w:rsidR="00700274" w:rsidRDefault="00700274" w:rsidP="00700274">
      <w:pPr>
        <w:spacing w:after="0" w:line="240" w:lineRule="atLeast"/>
        <w:jc w:val="both"/>
        <w:rPr>
          <w:rFonts w:cs="Arabic Transparent"/>
          <w:b/>
          <w:sz w:val="28"/>
          <w:szCs w:val="28"/>
        </w:rPr>
      </w:pPr>
      <w:r>
        <w:rPr>
          <w:rFonts w:cs="Arabic Transparent"/>
          <w:b/>
          <w:sz w:val="28"/>
          <w:szCs w:val="28"/>
        </w:rPr>
        <w:t xml:space="preserve">Ancienneté d’au moins de 5 ans </w:t>
      </w:r>
    </w:p>
    <w:p w:rsidR="00700274" w:rsidRDefault="00700274" w:rsidP="00700274">
      <w:pPr>
        <w:numPr>
          <w:ilvl w:val="0"/>
          <w:numId w:val="4"/>
        </w:numPr>
        <w:spacing w:after="0" w:line="240" w:lineRule="atLeast"/>
        <w:ind w:left="310"/>
        <w:jc w:val="both"/>
        <w:rPr>
          <w:rFonts w:cs="Arabic Transparent"/>
          <w:b/>
          <w:sz w:val="28"/>
          <w:szCs w:val="28"/>
          <w:u w:val="single"/>
        </w:rPr>
      </w:pPr>
      <w:r>
        <w:rPr>
          <w:rFonts w:cs="Arabic Transparent"/>
          <w:b/>
          <w:sz w:val="28"/>
          <w:szCs w:val="28"/>
          <w:u w:val="single"/>
        </w:rPr>
        <w:t xml:space="preserve">Age </w:t>
      </w:r>
    </w:p>
    <w:p w:rsidR="00700274" w:rsidRDefault="00700274" w:rsidP="00700274">
      <w:pPr>
        <w:spacing w:after="0" w:line="240" w:lineRule="atLeast"/>
        <w:ind w:left="310"/>
        <w:jc w:val="both"/>
        <w:rPr>
          <w:rFonts w:cs="Arabic Transparent"/>
          <w:b/>
          <w:sz w:val="28"/>
          <w:szCs w:val="28"/>
          <w:u w:val="single"/>
        </w:rPr>
      </w:pPr>
    </w:p>
    <w:p w:rsidR="00700274" w:rsidRDefault="00700274" w:rsidP="00700274">
      <w:pPr>
        <w:spacing w:after="0" w:line="240" w:lineRule="atLeast"/>
        <w:jc w:val="both"/>
        <w:rPr>
          <w:rFonts w:cs="Arabic Transparent"/>
          <w:b/>
          <w:sz w:val="28"/>
          <w:szCs w:val="28"/>
        </w:rPr>
      </w:pPr>
      <w:r>
        <w:rPr>
          <w:rFonts w:cs="Arabic Transparent"/>
          <w:b/>
          <w:sz w:val="28"/>
          <w:szCs w:val="28"/>
        </w:rPr>
        <w:t>L’âge est compris entre 35 ans et 50 ans au 1</w:t>
      </w:r>
      <w:r>
        <w:rPr>
          <w:rFonts w:cs="Arabic Transparent"/>
          <w:b/>
          <w:sz w:val="28"/>
          <w:szCs w:val="28"/>
          <w:vertAlign w:val="superscript"/>
        </w:rPr>
        <w:t>er</w:t>
      </w:r>
      <w:r>
        <w:rPr>
          <w:rFonts w:cs="Arabic Transparent"/>
          <w:b/>
          <w:sz w:val="28"/>
          <w:szCs w:val="28"/>
        </w:rPr>
        <w:t xml:space="preserve"> juillet 2020</w:t>
      </w:r>
    </w:p>
    <w:p w:rsidR="00700274" w:rsidRDefault="00700274" w:rsidP="00700274">
      <w:pPr>
        <w:spacing w:after="0" w:line="240" w:lineRule="auto"/>
        <w:jc w:val="both"/>
        <w:rPr>
          <w:rFonts w:cs="Arabic Transparent"/>
          <w:b/>
          <w:sz w:val="28"/>
          <w:szCs w:val="28"/>
        </w:rPr>
      </w:pPr>
    </w:p>
    <w:p w:rsidR="00700274" w:rsidRDefault="00700274" w:rsidP="00700274">
      <w:pPr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IV/ </w:t>
      </w:r>
      <w:r>
        <w:rPr>
          <w:b/>
          <w:bCs/>
          <w:sz w:val="28"/>
          <w:szCs w:val="28"/>
          <w:u w:val="single"/>
        </w:rPr>
        <w:t xml:space="preserve">COMPETENCES PARTICULIERES : </w:t>
      </w:r>
    </w:p>
    <w:tbl>
      <w:tblPr>
        <w:tblW w:w="10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  <w:gridCol w:w="156"/>
        <w:gridCol w:w="160"/>
      </w:tblGrid>
      <w:tr w:rsidR="00700274" w:rsidTr="00C9470E">
        <w:trPr>
          <w:gridAfter w:val="2"/>
          <w:wAfter w:w="316" w:type="dxa"/>
          <w:trHeight w:val="158"/>
        </w:trPr>
        <w:tc>
          <w:tcPr>
            <w:tcW w:w="9782" w:type="dxa"/>
            <w:shd w:val="clear" w:color="auto" w:fill="C4BC96"/>
            <w:vAlign w:val="center"/>
            <w:hideMark/>
          </w:tcPr>
          <w:p w:rsidR="00700274" w:rsidRDefault="00700274" w:rsidP="00C9470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Compétences</w:t>
            </w:r>
          </w:p>
        </w:tc>
      </w:tr>
      <w:tr w:rsidR="00700274" w:rsidTr="00C9470E">
        <w:trPr>
          <w:trHeight w:val="91"/>
        </w:trPr>
        <w:tc>
          <w:tcPr>
            <w:tcW w:w="9938" w:type="dxa"/>
            <w:gridSpan w:val="2"/>
            <w:vAlign w:val="center"/>
            <w:hideMark/>
          </w:tcPr>
          <w:p w:rsidR="00700274" w:rsidRDefault="00700274" w:rsidP="00C9470E"/>
        </w:tc>
        <w:tc>
          <w:tcPr>
            <w:tcW w:w="160" w:type="dxa"/>
            <w:vAlign w:val="center"/>
            <w:hideMark/>
          </w:tcPr>
          <w:p w:rsidR="00700274" w:rsidRDefault="00700274" w:rsidP="00C947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00274" w:rsidTr="00C9470E">
        <w:trPr>
          <w:gridAfter w:val="1"/>
          <w:wAfter w:w="160" w:type="dxa"/>
          <w:trHeight w:val="322"/>
        </w:trPr>
        <w:tc>
          <w:tcPr>
            <w:tcW w:w="9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vAlign w:val="center"/>
            <w:hideMark/>
          </w:tcPr>
          <w:p w:rsidR="00700274" w:rsidRDefault="00700274" w:rsidP="00C9470E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Description</w:t>
            </w:r>
          </w:p>
        </w:tc>
      </w:tr>
      <w:tr w:rsidR="00700274" w:rsidTr="00C9470E">
        <w:trPr>
          <w:gridAfter w:val="1"/>
          <w:wAfter w:w="160" w:type="dxa"/>
          <w:trHeight w:val="85"/>
        </w:trPr>
        <w:tc>
          <w:tcPr>
            <w:tcW w:w="9938" w:type="dxa"/>
            <w:gridSpan w:val="2"/>
            <w:tcBorders>
              <w:top w:val="single" w:sz="8" w:space="0" w:color="00206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0274" w:rsidRDefault="00700274" w:rsidP="00C9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0274" w:rsidTr="00C9470E">
        <w:trPr>
          <w:gridAfter w:val="1"/>
          <w:wAfter w:w="160" w:type="dxa"/>
          <w:trHeight w:val="549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Veiller à l’application de la législation relative à la santé et à la sécurité au travail en coordination avec les inspecteurs du travail </w:t>
            </w:r>
          </w:p>
        </w:tc>
      </w:tr>
      <w:tr w:rsidR="00700274" w:rsidTr="00C9470E">
        <w:trPr>
          <w:gridAfter w:val="1"/>
          <w:wAfter w:w="160" w:type="dxa"/>
          <w:trHeight w:val="158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Fournir aux employeurs et aux travailleurs les renseignements et conseils techniques sur les moyens les plus efficaces pour l’application de la législation relative à la santé et à la sécurité au travail et informer les autorités compétentes des déficiences ou abus qu’ils ont pu constater dans ce domaine </w:t>
            </w:r>
          </w:p>
        </w:tc>
      </w:tr>
      <w:tr w:rsidR="00700274" w:rsidTr="00C9470E">
        <w:trPr>
          <w:gridAfter w:val="1"/>
          <w:wAfter w:w="160" w:type="dxa"/>
          <w:trHeight w:val="164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Collecter et exploiter les données statistiques en vue d’améliorer la protection de la santé et de la sécurité des travailleurs </w:t>
            </w:r>
          </w:p>
        </w:tc>
      </w:tr>
      <w:tr w:rsidR="00700274" w:rsidTr="00C9470E">
        <w:trPr>
          <w:gridAfter w:val="1"/>
          <w:wAfter w:w="160" w:type="dxa"/>
          <w:trHeight w:val="164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Contrôler les services et les groupements de médecine du travail et agréer les locaux qui leurs sont réservés </w:t>
            </w:r>
          </w:p>
        </w:tc>
      </w:tr>
      <w:tr w:rsidR="00700274" w:rsidTr="00C9470E">
        <w:trPr>
          <w:gridAfter w:val="1"/>
          <w:wAfter w:w="160" w:type="dxa"/>
          <w:trHeight w:val="13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Contribuer à la préparation d’un fichier physiopathologique des travailleurs  </w:t>
            </w:r>
          </w:p>
        </w:tc>
      </w:tr>
      <w:tr w:rsidR="00700274" w:rsidTr="00C9470E">
        <w:trPr>
          <w:gridAfter w:val="1"/>
          <w:wAfter w:w="160" w:type="dxa"/>
          <w:trHeight w:val="15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Statuer sur les litiges concernant les examens médicaux des travailleurs </w:t>
            </w:r>
          </w:p>
        </w:tc>
      </w:tr>
      <w:tr w:rsidR="00700274" w:rsidTr="00C9470E">
        <w:trPr>
          <w:gridAfter w:val="1"/>
          <w:wAfter w:w="160" w:type="dxa"/>
          <w:trHeight w:val="27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00274" w:rsidRDefault="00700274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Contrôler les soins fournis aux victimes d’accidents du travail et de la maladie professionnelle</w:t>
            </w:r>
          </w:p>
        </w:tc>
      </w:tr>
    </w:tbl>
    <w:p w:rsidR="00700274" w:rsidRDefault="00700274" w:rsidP="00700274">
      <w:pPr>
        <w:rPr>
          <w:sz w:val="28"/>
          <w:szCs w:val="28"/>
        </w:rPr>
      </w:pPr>
    </w:p>
    <w:p w:rsidR="00700274" w:rsidRDefault="00700274" w:rsidP="00700274">
      <w:pPr>
        <w:rPr>
          <w:sz w:val="28"/>
          <w:szCs w:val="28"/>
        </w:rPr>
      </w:pPr>
    </w:p>
    <w:p w:rsidR="00700274" w:rsidRDefault="00700274" w:rsidP="00700274">
      <w:pPr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V/ </w:t>
      </w:r>
      <w:r>
        <w:rPr>
          <w:b/>
          <w:bCs/>
          <w:sz w:val="28"/>
          <w:szCs w:val="28"/>
          <w:u w:val="single"/>
        </w:rPr>
        <w:t xml:space="preserve">COMPETENCES COMPORTEMENTALES : </w:t>
      </w:r>
    </w:p>
    <w:p w:rsidR="00700274" w:rsidRDefault="00700274" w:rsidP="00700274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Raisonnement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Raisonner et agir avec rigueur (logique du raisonnement ou de l'action)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Raisonner et agir avec précision (analyse, utilisation des outils ou expressions justes)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Esprit de synthèse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Esprit d'analyse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Concevoir un plan de travail avec logique, organisation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Capacité à ordonner un ensemble par rapport à un objectif, prioriser</w:t>
      </w:r>
    </w:p>
    <w:p w:rsidR="00700274" w:rsidRDefault="00700274" w:rsidP="00700274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Attaché à la concrétisation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Réactivité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Proactivité </w:t>
      </w:r>
    </w:p>
    <w:p w:rsidR="00700274" w:rsidRDefault="00700274" w:rsidP="00700274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00274" w:rsidRDefault="00700274" w:rsidP="00700274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00274" w:rsidRDefault="00700274" w:rsidP="00700274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00274" w:rsidRDefault="00700274" w:rsidP="0070027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00274" w:rsidRDefault="00700274" w:rsidP="00700274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Gestion de l'affectivité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Ténacité / persévérance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Stabilité émotionnelle :</w:t>
      </w:r>
    </w:p>
    <w:p w:rsidR="00700274" w:rsidRDefault="00700274" w:rsidP="00700274">
      <w:pPr>
        <w:numPr>
          <w:ilvl w:val="2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Résistance au stress causé par le temps</w:t>
      </w:r>
    </w:p>
    <w:p w:rsidR="00700274" w:rsidRDefault="00700274" w:rsidP="00700274">
      <w:pPr>
        <w:numPr>
          <w:ilvl w:val="2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Résistance au stress causé par les collègues</w:t>
      </w:r>
    </w:p>
    <w:p w:rsidR="00700274" w:rsidRDefault="00700274" w:rsidP="00700274">
      <w:pPr>
        <w:numPr>
          <w:ilvl w:val="2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Résistance au stress causé par les supérieurs hiérarchiques 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Volonté et capacité à travailler en équipe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Attaché à convaincre</w:t>
      </w:r>
    </w:p>
    <w:p w:rsidR="00700274" w:rsidRDefault="00700274" w:rsidP="00700274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Polarité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Respect des règles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Imagination, capacité à se représenter des situations non vécues</w:t>
      </w:r>
    </w:p>
    <w:p w:rsidR="00700274" w:rsidRDefault="00700274" w:rsidP="00700274">
      <w:pPr>
        <w:numPr>
          <w:ilvl w:val="1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Curiosité, goût pour la recherche et l’innovation </w:t>
      </w:r>
    </w:p>
    <w:p w:rsidR="00700274" w:rsidRDefault="00700274" w:rsidP="00700274">
      <w:pPr>
        <w:ind w:hanging="142"/>
        <w:jc w:val="both"/>
        <w:rPr>
          <w:b/>
          <w:bCs/>
          <w:sz w:val="28"/>
          <w:szCs w:val="28"/>
          <w:u w:val="single"/>
        </w:rPr>
      </w:pPr>
    </w:p>
    <w:p w:rsidR="00700274" w:rsidRDefault="00700274" w:rsidP="00700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00274" w:rsidRDefault="00700274" w:rsidP="00700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00274" w:rsidRDefault="00700274" w:rsidP="00700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00274" w:rsidRDefault="00700274" w:rsidP="0070027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00274" w:rsidRDefault="00700274" w:rsidP="00700274"/>
    <w:p w:rsidR="00700274" w:rsidRDefault="00700274" w:rsidP="003F2505">
      <w:pPr>
        <w:ind w:hanging="426"/>
        <w:rPr>
          <w:color w:val="7F7F7F"/>
          <w:sz w:val="28"/>
          <w:szCs w:val="28"/>
        </w:rPr>
      </w:pPr>
    </w:p>
    <w:p w:rsidR="003F2505" w:rsidRDefault="003F2505"/>
    <w:sectPr w:rsidR="003F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425"/>
    <w:multiLevelType w:val="hybridMultilevel"/>
    <w:tmpl w:val="647E91E2"/>
    <w:lvl w:ilvl="0" w:tplc="5DD0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CA3"/>
    <w:multiLevelType w:val="hybridMultilevel"/>
    <w:tmpl w:val="D568A57C"/>
    <w:lvl w:ilvl="0" w:tplc="0EA87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31F1"/>
    <w:multiLevelType w:val="hybridMultilevel"/>
    <w:tmpl w:val="5C4E7FE4"/>
    <w:lvl w:ilvl="0" w:tplc="181EBC4C">
      <w:start w:val="1"/>
      <w:numFmt w:val="decimal"/>
      <w:lvlText w:val="%1-"/>
      <w:lvlJc w:val="left"/>
      <w:pPr>
        <w:ind w:left="670" w:hanging="360"/>
      </w:pPr>
    </w:lvl>
    <w:lvl w:ilvl="1" w:tplc="040C0019">
      <w:start w:val="1"/>
      <w:numFmt w:val="lowerLetter"/>
      <w:lvlText w:val="%2."/>
      <w:lvlJc w:val="left"/>
      <w:pPr>
        <w:ind w:left="1390" w:hanging="360"/>
      </w:pPr>
    </w:lvl>
    <w:lvl w:ilvl="2" w:tplc="040C001B">
      <w:start w:val="1"/>
      <w:numFmt w:val="lowerRoman"/>
      <w:lvlText w:val="%3."/>
      <w:lvlJc w:val="right"/>
      <w:pPr>
        <w:ind w:left="2110" w:hanging="180"/>
      </w:pPr>
    </w:lvl>
    <w:lvl w:ilvl="3" w:tplc="040C000F">
      <w:start w:val="1"/>
      <w:numFmt w:val="decimal"/>
      <w:lvlText w:val="%4."/>
      <w:lvlJc w:val="left"/>
      <w:pPr>
        <w:ind w:left="2830" w:hanging="360"/>
      </w:pPr>
    </w:lvl>
    <w:lvl w:ilvl="4" w:tplc="040C0019">
      <w:start w:val="1"/>
      <w:numFmt w:val="lowerLetter"/>
      <w:lvlText w:val="%5."/>
      <w:lvlJc w:val="left"/>
      <w:pPr>
        <w:ind w:left="3550" w:hanging="360"/>
      </w:pPr>
    </w:lvl>
    <w:lvl w:ilvl="5" w:tplc="040C001B">
      <w:start w:val="1"/>
      <w:numFmt w:val="lowerRoman"/>
      <w:lvlText w:val="%6."/>
      <w:lvlJc w:val="right"/>
      <w:pPr>
        <w:ind w:left="4270" w:hanging="180"/>
      </w:pPr>
    </w:lvl>
    <w:lvl w:ilvl="6" w:tplc="040C000F">
      <w:start w:val="1"/>
      <w:numFmt w:val="decimal"/>
      <w:lvlText w:val="%7."/>
      <w:lvlJc w:val="left"/>
      <w:pPr>
        <w:ind w:left="4990" w:hanging="360"/>
      </w:pPr>
    </w:lvl>
    <w:lvl w:ilvl="7" w:tplc="040C0019">
      <w:start w:val="1"/>
      <w:numFmt w:val="lowerLetter"/>
      <w:lvlText w:val="%8."/>
      <w:lvlJc w:val="left"/>
      <w:pPr>
        <w:ind w:left="5710" w:hanging="360"/>
      </w:pPr>
    </w:lvl>
    <w:lvl w:ilvl="8" w:tplc="040C001B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6975169"/>
    <w:multiLevelType w:val="hybridMultilevel"/>
    <w:tmpl w:val="B93CB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57F9"/>
    <w:multiLevelType w:val="hybridMultilevel"/>
    <w:tmpl w:val="4FF4A79C"/>
    <w:lvl w:ilvl="0" w:tplc="835CEA1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25"/>
    <w:rsid w:val="000E2AC2"/>
    <w:rsid w:val="001E71A4"/>
    <w:rsid w:val="00225B17"/>
    <w:rsid w:val="00251AD6"/>
    <w:rsid w:val="003F2505"/>
    <w:rsid w:val="00700274"/>
    <w:rsid w:val="007D33BF"/>
    <w:rsid w:val="0097456C"/>
    <w:rsid w:val="00B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8716-EDAC-4A4A-BF15-6ABFD758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C2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AC2"/>
    <w:pPr>
      <w:ind w:left="720"/>
      <w:contextualSpacing/>
    </w:pPr>
  </w:style>
  <w:style w:type="paragraph" w:styleId="Lgende">
    <w:name w:val="caption"/>
    <w:basedOn w:val="Normal"/>
    <w:next w:val="Normal"/>
    <w:qFormat/>
    <w:rsid w:val="000E2AC2"/>
    <w:pPr>
      <w:spacing w:after="0"/>
      <w:jc w:val="center"/>
    </w:pPr>
    <w:rPr>
      <w:b/>
      <w:bCs/>
      <w:i/>
      <w:iCs/>
      <w:sz w:val="32"/>
      <w:szCs w:val="32"/>
      <w:lang w:bidi="ar-TN"/>
    </w:rPr>
  </w:style>
  <w:style w:type="table" w:styleId="Grilledutableau">
    <w:name w:val="Table Grid"/>
    <w:basedOn w:val="TableauNormal"/>
    <w:uiPriority w:val="59"/>
    <w:rsid w:val="003F250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939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cherif</dc:creator>
  <cp:keywords/>
  <dc:description/>
  <cp:lastModifiedBy>sonia cherif</cp:lastModifiedBy>
  <cp:revision>8</cp:revision>
  <dcterms:created xsi:type="dcterms:W3CDTF">2020-06-30T16:07:00Z</dcterms:created>
  <dcterms:modified xsi:type="dcterms:W3CDTF">2020-06-30T16:31:00Z</dcterms:modified>
</cp:coreProperties>
</file>